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863" w:rsidRPr="001C5863" w:rsidRDefault="001C5863" w:rsidP="001C5863">
      <w:pPr>
        <w:rPr>
          <w:rFonts w:ascii="Arial" w:hAnsi="Arial" w:cs="Arial"/>
          <w:b/>
          <w:bCs/>
          <w:sz w:val="24"/>
          <w:szCs w:val="24"/>
        </w:rPr>
      </w:pPr>
      <w:r w:rsidRPr="001C5863">
        <w:rPr>
          <w:rFonts w:ascii="Arial" w:hAnsi="Arial" w:cs="Arial"/>
          <w:b/>
          <w:bCs/>
          <w:sz w:val="24"/>
          <w:szCs w:val="24"/>
        </w:rPr>
        <w:t xml:space="preserve">Campaign to tackle isolation of </w:t>
      </w:r>
      <w:bookmarkStart w:id="0" w:name="_GoBack"/>
      <w:bookmarkEnd w:id="0"/>
      <w:r w:rsidRPr="001C5863">
        <w:rPr>
          <w:rFonts w:ascii="Arial" w:hAnsi="Arial" w:cs="Arial"/>
          <w:b/>
          <w:bCs/>
          <w:sz w:val="24"/>
          <w:szCs w:val="24"/>
        </w:rPr>
        <w:t>deaf teenagers launched</w:t>
      </w:r>
    </w:p>
    <w:p w:rsidR="001C5863" w:rsidRPr="001C5863" w:rsidRDefault="001C5863" w:rsidP="001C5863">
      <w:pPr>
        <w:rPr>
          <w:rFonts w:ascii="Arial" w:hAnsi="Arial" w:cs="Arial"/>
          <w:sz w:val="24"/>
          <w:szCs w:val="24"/>
        </w:rPr>
      </w:pPr>
    </w:p>
    <w:p w:rsidR="001C5863" w:rsidRPr="001C5863" w:rsidRDefault="001C5863" w:rsidP="001C5863">
      <w:pPr>
        <w:rPr>
          <w:rFonts w:ascii="Arial" w:hAnsi="Arial" w:cs="Arial"/>
          <w:sz w:val="24"/>
          <w:szCs w:val="24"/>
        </w:rPr>
      </w:pPr>
      <w:r w:rsidRPr="001C5863">
        <w:rPr>
          <w:rFonts w:ascii="Arial" w:hAnsi="Arial" w:cs="Arial"/>
          <w:sz w:val="24"/>
          <w:szCs w:val="24"/>
        </w:rPr>
        <w:t xml:space="preserve">The National Deaf Children’s Society (NDCS) is launching a campaign called </w:t>
      </w:r>
      <w:r w:rsidRPr="001C5863">
        <w:rPr>
          <w:rFonts w:ascii="Arial" w:hAnsi="Arial" w:cs="Arial"/>
          <w:i/>
          <w:iCs/>
          <w:sz w:val="24"/>
          <w:szCs w:val="24"/>
        </w:rPr>
        <w:t>Look, Smile, Chat</w:t>
      </w:r>
      <w:r w:rsidRPr="001C5863">
        <w:rPr>
          <w:rFonts w:ascii="Arial" w:hAnsi="Arial" w:cs="Arial"/>
          <w:sz w:val="24"/>
          <w:szCs w:val="24"/>
        </w:rPr>
        <w:t xml:space="preserve"> to help deaf and hearing teenagers communicate with each other.</w:t>
      </w:r>
    </w:p>
    <w:p w:rsidR="001C5863" w:rsidRPr="001C5863" w:rsidRDefault="001C5863" w:rsidP="001C5863">
      <w:pPr>
        <w:rPr>
          <w:rFonts w:ascii="Arial" w:hAnsi="Arial" w:cs="Arial"/>
          <w:sz w:val="24"/>
          <w:szCs w:val="24"/>
        </w:rPr>
      </w:pPr>
    </w:p>
    <w:p w:rsidR="001C5863" w:rsidRPr="001C5863" w:rsidRDefault="001C5863" w:rsidP="001C5863">
      <w:pPr>
        <w:rPr>
          <w:rFonts w:ascii="Arial" w:hAnsi="Arial" w:cs="Arial"/>
          <w:sz w:val="24"/>
          <w:szCs w:val="24"/>
        </w:rPr>
      </w:pPr>
      <w:r w:rsidRPr="001C5863">
        <w:rPr>
          <w:rFonts w:ascii="Arial" w:hAnsi="Arial" w:cs="Arial"/>
          <w:sz w:val="24"/>
          <w:szCs w:val="24"/>
        </w:rPr>
        <w:t>The campaign aims to reduce the social isolation experienced by some deaf teenagers by putting hearing teenagers in the shoes of their deaf classmates and giving them simple steps to make communicating easy.</w:t>
      </w:r>
    </w:p>
    <w:p w:rsidR="001C5863" w:rsidRPr="001C5863" w:rsidRDefault="001C5863" w:rsidP="001C5863">
      <w:pPr>
        <w:rPr>
          <w:rFonts w:ascii="Arial" w:hAnsi="Arial" w:cs="Arial"/>
          <w:sz w:val="24"/>
          <w:szCs w:val="24"/>
        </w:rPr>
      </w:pPr>
    </w:p>
    <w:p w:rsidR="001C5863" w:rsidRPr="001C5863" w:rsidRDefault="001C5863" w:rsidP="001C5863">
      <w:pPr>
        <w:rPr>
          <w:rFonts w:ascii="Arial" w:hAnsi="Arial" w:cs="Arial"/>
          <w:sz w:val="24"/>
          <w:szCs w:val="24"/>
        </w:rPr>
      </w:pPr>
      <w:r w:rsidRPr="001C5863">
        <w:rPr>
          <w:rFonts w:ascii="Arial" w:hAnsi="Arial" w:cs="Arial"/>
          <w:sz w:val="24"/>
          <w:szCs w:val="24"/>
        </w:rPr>
        <w:t xml:space="preserve">Free resources, including short films, lesson plans and posters have been created for professionals working with young people. </w:t>
      </w:r>
    </w:p>
    <w:p w:rsidR="001C5863" w:rsidRPr="001C5863" w:rsidRDefault="001C5863" w:rsidP="001C5863">
      <w:pPr>
        <w:rPr>
          <w:rFonts w:ascii="Arial" w:hAnsi="Arial" w:cs="Arial"/>
          <w:sz w:val="24"/>
          <w:szCs w:val="24"/>
        </w:rPr>
      </w:pPr>
    </w:p>
    <w:p w:rsidR="001C5863" w:rsidRPr="001C5863" w:rsidRDefault="001C5863" w:rsidP="001C5863">
      <w:pPr>
        <w:rPr>
          <w:rFonts w:ascii="Arial" w:hAnsi="Arial" w:cs="Arial"/>
          <w:sz w:val="24"/>
          <w:szCs w:val="24"/>
        </w:rPr>
      </w:pPr>
      <w:r w:rsidRPr="001C5863">
        <w:rPr>
          <w:rFonts w:ascii="Arial" w:hAnsi="Arial" w:cs="Arial"/>
          <w:sz w:val="24"/>
          <w:szCs w:val="24"/>
        </w:rPr>
        <w:t>NDCS is asking for your help in telling the teachers, social workers and other professionals you work with about the campaign and how they can help to improve the lives of the UK’s 45,000 deaf children.</w:t>
      </w:r>
    </w:p>
    <w:p w:rsidR="001C5863" w:rsidRPr="001C5863" w:rsidRDefault="001C5863" w:rsidP="001C5863">
      <w:pPr>
        <w:rPr>
          <w:rFonts w:ascii="Arial" w:hAnsi="Arial" w:cs="Arial"/>
          <w:sz w:val="24"/>
          <w:szCs w:val="24"/>
        </w:rPr>
      </w:pPr>
    </w:p>
    <w:p w:rsidR="001C5863" w:rsidRPr="001C5863" w:rsidRDefault="001C5863" w:rsidP="001C5863">
      <w:pPr>
        <w:rPr>
          <w:rFonts w:ascii="Arial" w:hAnsi="Arial" w:cs="Arial"/>
          <w:sz w:val="24"/>
          <w:szCs w:val="24"/>
        </w:rPr>
      </w:pPr>
      <w:r w:rsidRPr="001C5863">
        <w:rPr>
          <w:rFonts w:ascii="Arial" w:hAnsi="Arial" w:cs="Arial"/>
          <w:sz w:val="24"/>
          <w:szCs w:val="24"/>
        </w:rPr>
        <w:t xml:space="preserve">For further information and to access the free resources, go to: </w:t>
      </w:r>
      <w:hyperlink r:id="rId7" w:history="1">
        <w:r w:rsidRPr="001C5863">
          <w:rPr>
            <w:rStyle w:val="Hyperlink"/>
            <w:rFonts w:ascii="Arial" w:hAnsi="Arial" w:cs="Arial"/>
            <w:sz w:val="24"/>
            <w:szCs w:val="24"/>
          </w:rPr>
          <w:t>www.buzz.org.uk/looksmilechat</w:t>
        </w:r>
      </w:hyperlink>
      <w:r w:rsidRPr="001C5863">
        <w:rPr>
          <w:rFonts w:ascii="Arial" w:hAnsi="Arial" w:cs="Arial"/>
          <w:sz w:val="24"/>
          <w:szCs w:val="24"/>
        </w:rPr>
        <w:t xml:space="preserve"> </w:t>
      </w:r>
    </w:p>
    <w:p w:rsidR="001C5863" w:rsidRDefault="001C5863" w:rsidP="001C5863">
      <w:pPr>
        <w:rPr>
          <w:rFonts w:ascii="Arial" w:hAnsi="Arial" w:cs="Arial"/>
          <w:color w:val="1F497D"/>
          <w:sz w:val="24"/>
          <w:szCs w:val="24"/>
        </w:rPr>
      </w:pPr>
    </w:p>
    <w:p w:rsidR="00BF61B0" w:rsidRPr="001C5863" w:rsidRDefault="00BF61B0" w:rsidP="001C5863">
      <w:pPr>
        <w:rPr>
          <w:rFonts w:ascii="Arial" w:hAnsi="Arial" w:cs="Arial"/>
          <w:color w:val="1F497D"/>
          <w:sz w:val="24"/>
          <w:szCs w:val="24"/>
        </w:rPr>
      </w:pPr>
      <w:r>
        <w:rPr>
          <w:rFonts w:ascii="Arial" w:hAnsi="Arial" w:cs="Arial"/>
        </w:rPr>
        <w:t xml:space="preserve">If you have any questions or would like to get involved, please contact </w:t>
      </w:r>
      <w:r>
        <w:rPr>
          <w:rFonts w:ascii="Arial" w:hAnsi="Arial" w:cs="Arial"/>
        </w:rPr>
        <w:br/>
      </w:r>
      <w:r>
        <w:rPr>
          <w:rFonts w:ascii="Arial" w:hAnsi="Arial" w:cs="Arial"/>
        </w:rPr>
        <w:br/>
        <w:t>Lucy Read</w:t>
      </w:r>
      <w:r>
        <w:rPr>
          <w:rFonts w:ascii="Arial" w:hAnsi="Arial" w:cs="Arial"/>
        </w:rPr>
        <w:br/>
      </w:r>
      <w:r w:rsidRPr="00C651A7">
        <w:rPr>
          <w:rFonts w:ascii="Arial" w:hAnsi="Arial" w:cs="Arial"/>
          <w:bCs/>
          <w:color w:val="000000"/>
        </w:rPr>
        <w:t>Head of Children and Young People's Participation</w:t>
      </w:r>
      <w:r w:rsidRPr="00C651A7">
        <w:rPr>
          <w:rFonts w:ascii="Arial" w:hAnsi="Arial" w:cs="Arial"/>
          <w:b/>
          <w:bCs/>
          <w:color w:val="000000"/>
        </w:rPr>
        <w:br/>
      </w:r>
      <w:r w:rsidRPr="00C651A7">
        <w:rPr>
          <w:rFonts w:ascii="Arial" w:hAnsi="Arial" w:cs="Arial"/>
          <w:color w:val="000000"/>
        </w:rPr>
        <w:t>The National Deaf Children's Society</w:t>
      </w:r>
      <w:r w:rsidRPr="00C651A7">
        <w:rPr>
          <w:rFonts w:ascii="Arial" w:hAnsi="Arial" w:cs="Arial"/>
          <w:color w:val="000000"/>
        </w:rPr>
        <w:br/>
        <w:t xml:space="preserve">15 </w:t>
      </w:r>
      <w:proofErr w:type="spellStart"/>
      <w:r w:rsidRPr="00C651A7">
        <w:rPr>
          <w:rFonts w:ascii="Arial" w:hAnsi="Arial" w:cs="Arial"/>
          <w:color w:val="000000"/>
        </w:rPr>
        <w:t>Dufferin</w:t>
      </w:r>
      <w:proofErr w:type="spellEnd"/>
      <w:r w:rsidRPr="00C651A7">
        <w:rPr>
          <w:rFonts w:ascii="Arial" w:hAnsi="Arial" w:cs="Arial"/>
          <w:color w:val="000000"/>
        </w:rPr>
        <w:t xml:space="preserve"> Street, London, EC1Y 8UR</w:t>
      </w:r>
      <w:r w:rsidRPr="00C651A7">
        <w:rPr>
          <w:rFonts w:ascii="Arial" w:hAnsi="Arial" w:cs="Arial"/>
          <w:color w:val="000000"/>
        </w:rPr>
        <w:br/>
      </w:r>
      <w:r w:rsidRPr="00C651A7">
        <w:rPr>
          <w:rFonts w:ascii="Arial" w:hAnsi="Arial" w:cs="Arial"/>
          <w:b/>
          <w:bCs/>
          <w:color w:val="000000"/>
        </w:rPr>
        <w:t>d</w:t>
      </w:r>
      <w:r w:rsidR="00FE505F">
        <w:rPr>
          <w:rFonts w:ascii="Arial" w:hAnsi="Arial" w:cs="Arial"/>
          <w:b/>
          <w:bCs/>
          <w:color w:val="000000"/>
        </w:rPr>
        <w:t>irect line 0207 014 1106</w:t>
      </w:r>
      <w:r>
        <w:rPr>
          <w:rFonts w:ascii="Arial" w:hAnsi="Arial" w:cs="Arial"/>
          <w:b/>
          <w:bCs/>
          <w:color w:val="000000"/>
        </w:rPr>
        <w:br/>
      </w:r>
      <w:hyperlink r:id="rId8" w:history="1">
        <w:r w:rsidRPr="00C651A7">
          <w:rPr>
            <w:rStyle w:val="Hyperlink"/>
            <w:rFonts w:ascii="Arial" w:hAnsi="Arial" w:cs="Arial"/>
          </w:rPr>
          <w:t>cyp@ndcs.org.uk</w:t>
        </w:r>
      </w:hyperlink>
    </w:p>
    <w:p w:rsidR="00D95EB9" w:rsidRPr="001C5863" w:rsidRDefault="00D95EB9">
      <w:pPr>
        <w:rPr>
          <w:sz w:val="24"/>
          <w:szCs w:val="24"/>
        </w:rPr>
      </w:pPr>
    </w:p>
    <w:sectPr w:rsidR="00D95EB9" w:rsidRPr="001C5863" w:rsidSect="00BE2223">
      <w:pgSz w:w="11907" w:h="16840" w:code="9"/>
      <w:pgMar w:top="1134" w:right="1134" w:bottom="1418"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4F49" w:rsidRDefault="00FF4F49">
      <w:r>
        <w:separator/>
      </w:r>
    </w:p>
  </w:endnote>
  <w:endnote w:type="continuationSeparator" w:id="0">
    <w:p w:rsidR="00FF4F49" w:rsidRDefault="00FF4F4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4F49" w:rsidRDefault="00FF4F49">
      <w:r>
        <w:separator/>
      </w:r>
    </w:p>
  </w:footnote>
  <w:footnote w:type="continuationSeparator" w:id="0">
    <w:p w:rsidR="00FF4F49" w:rsidRDefault="00FF4F4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761EB6"/>
    <w:lvl w:ilvl="0">
      <w:start w:val="1"/>
      <w:numFmt w:val="decimal"/>
      <w:lvlText w:val="%1."/>
      <w:lvlJc w:val="left"/>
      <w:pPr>
        <w:tabs>
          <w:tab w:val="num" w:pos="1492"/>
        </w:tabs>
        <w:ind w:left="1492" w:hanging="360"/>
      </w:pPr>
    </w:lvl>
  </w:abstractNum>
  <w:abstractNum w:abstractNumId="1">
    <w:nsid w:val="FFFFFF7D"/>
    <w:multiLevelType w:val="singleLevel"/>
    <w:tmpl w:val="4120BF02"/>
    <w:lvl w:ilvl="0">
      <w:start w:val="1"/>
      <w:numFmt w:val="decimal"/>
      <w:lvlText w:val="%1."/>
      <w:lvlJc w:val="left"/>
      <w:pPr>
        <w:tabs>
          <w:tab w:val="num" w:pos="1209"/>
        </w:tabs>
        <w:ind w:left="1209" w:hanging="360"/>
      </w:pPr>
    </w:lvl>
  </w:abstractNum>
  <w:abstractNum w:abstractNumId="2">
    <w:nsid w:val="FFFFFF7E"/>
    <w:multiLevelType w:val="singleLevel"/>
    <w:tmpl w:val="88B05826"/>
    <w:lvl w:ilvl="0">
      <w:start w:val="1"/>
      <w:numFmt w:val="decimal"/>
      <w:lvlText w:val="%1."/>
      <w:lvlJc w:val="left"/>
      <w:pPr>
        <w:tabs>
          <w:tab w:val="num" w:pos="926"/>
        </w:tabs>
        <w:ind w:left="926" w:hanging="360"/>
      </w:pPr>
    </w:lvl>
  </w:abstractNum>
  <w:abstractNum w:abstractNumId="3">
    <w:nsid w:val="FFFFFF7F"/>
    <w:multiLevelType w:val="singleLevel"/>
    <w:tmpl w:val="F9D2AE2E"/>
    <w:lvl w:ilvl="0">
      <w:start w:val="1"/>
      <w:numFmt w:val="decimal"/>
      <w:lvlText w:val="%1."/>
      <w:lvlJc w:val="left"/>
      <w:pPr>
        <w:tabs>
          <w:tab w:val="num" w:pos="643"/>
        </w:tabs>
        <w:ind w:left="643" w:hanging="360"/>
      </w:pPr>
    </w:lvl>
  </w:abstractNum>
  <w:abstractNum w:abstractNumId="4">
    <w:nsid w:val="FFFFFF80"/>
    <w:multiLevelType w:val="singleLevel"/>
    <w:tmpl w:val="320C65AC"/>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CD0E3E3E"/>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E1645888"/>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822088A0"/>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616CFC9A"/>
    <w:lvl w:ilvl="0">
      <w:start w:val="1"/>
      <w:numFmt w:val="decimal"/>
      <w:pStyle w:val="ListNumber"/>
      <w:lvlText w:val="%1."/>
      <w:lvlJc w:val="left"/>
      <w:pPr>
        <w:tabs>
          <w:tab w:val="num" w:pos="360"/>
        </w:tabs>
        <w:ind w:left="360" w:hanging="360"/>
      </w:pPr>
    </w:lvl>
  </w:abstractNum>
  <w:abstractNum w:abstractNumId="9">
    <w:nsid w:val="FFFFFF89"/>
    <w:multiLevelType w:val="singleLevel"/>
    <w:tmpl w:val="337EFAB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0" w:legacyIndent="425"/>
      <w:lvlJc w:val="left"/>
      <w:pPr>
        <w:ind w:left="426" w:hanging="425"/>
      </w:pPr>
    </w:lvl>
    <w:lvl w:ilvl="1">
      <w:start w:val="1"/>
      <w:numFmt w:val="decimal"/>
      <w:lvlText w:val="%1.%2."/>
      <w:legacy w:legacy="1" w:legacySpace="0" w:legacyIndent="708"/>
      <w:lvlJc w:val="left"/>
      <w:pPr>
        <w:ind w:left="1133" w:hanging="708"/>
      </w:pPr>
    </w:lvl>
    <w:lvl w:ilvl="2">
      <w:start w:val="1"/>
      <w:numFmt w:val="decimal"/>
      <w:lvlText w:val="%1.%2.%3."/>
      <w:legacy w:legacy="1" w:legacySpace="0" w:legacyIndent="708"/>
      <w:lvlJc w:val="left"/>
      <w:pPr>
        <w:ind w:left="1841" w:hanging="708"/>
      </w:pPr>
    </w:lvl>
    <w:lvl w:ilvl="3">
      <w:start w:val="1"/>
      <w:numFmt w:val="decimal"/>
      <w:lvlText w:val="%1.%2.%3.%4."/>
      <w:legacy w:legacy="1" w:legacySpace="0" w:legacyIndent="708"/>
      <w:lvlJc w:val="left"/>
      <w:pPr>
        <w:ind w:left="2549" w:hanging="708"/>
      </w:pPr>
    </w:lvl>
    <w:lvl w:ilvl="4">
      <w:start w:val="1"/>
      <w:numFmt w:val="decimal"/>
      <w:lvlText w:val="%1.%2.%3.%4.%5."/>
      <w:legacy w:legacy="1" w:legacySpace="0" w:legacyIndent="708"/>
      <w:lvlJc w:val="left"/>
      <w:pPr>
        <w:ind w:left="3257" w:hanging="708"/>
      </w:pPr>
    </w:lvl>
    <w:lvl w:ilvl="5">
      <w:start w:val="1"/>
      <w:numFmt w:val="decimal"/>
      <w:lvlText w:val="%1.%2.%3.%4.%5.%6."/>
      <w:legacy w:legacy="1" w:legacySpace="0" w:legacyIndent="708"/>
      <w:lvlJc w:val="left"/>
      <w:pPr>
        <w:ind w:left="3965" w:hanging="708"/>
      </w:pPr>
    </w:lvl>
    <w:lvl w:ilvl="6">
      <w:start w:val="1"/>
      <w:numFmt w:val="decimal"/>
      <w:lvlText w:val="%1.%2.%3.%4.%5.%6.%7."/>
      <w:legacy w:legacy="1" w:legacySpace="0" w:legacyIndent="708"/>
      <w:lvlJc w:val="left"/>
      <w:pPr>
        <w:ind w:left="4673" w:hanging="708"/>
      </w:pPr>
    </w:lvl>
    <w:lvl w:ilvl="7">
      <w:start w:val="1"/>
      <w:numFmt w:val="decimal"/>
      <w:lvlText w:val="%1.%2.%3.%4.%5.%6.%7.%8."/>
      <w:legacy w:legacy="1" w:legacySpace="0" w:legacyIndent="708"/>
      <w:lvlJc w:val="left"/>
      <w:pPr>
        <w:ind w:left="5381" w:hanging="708"/>
      </w:pPr>
    </w:lvl>
    <w:lvl w:ilvl="8">
      <w:start w:val="1"/>
      <w:numFmt w:val="decimal"/>
      <w:lvlText w:val="%1.%2.%3.%4.%5.%6.%7.%8.%9."/>
      <w:legacy w:legacy="1" w:legacySpace="0" w:legacyIndent="708"/>
      <w:lvlJc w:val="left"/>
      <w:pPr>
        <w:ind w:left="6089" w:hanging="708"/>
      </w:pPr>
    </w:lvl>
  </w:abstractNum>
  <w:abstractNum w:abstractNumId="11">
    <w:nsid w:val="21B137A5"/>
    <w:multiLevelType w:val="hybridMultilevel"/>
    <w:tmpl w:val="D31EC6DA"/>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2">
    <w:nsid w:val="3DB62AAF"/>
    <w:multiLevelType w:val="hybridMultilevel"/>
    <w:tmpl w:val="47421C2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4351243"/>
    <w:multiLevelType w:val="hybridMultilevel"/>
    <w:tmpl w:val="770C7BD0"/>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num>
  <w:num w:numId="13">
    <w:abstractNumId w:val="8"/>
  </w:num>
  <w:num w:numId="14">
    <w:abstractNumId w:val="8"/>
    <w:lvlOverride w:ilvl="0">
      <w:startOverride w:val="1"/>
    </w:lvlOverride>
  </w:num>
  <w:num w:numId="1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proofState w:spelling="clean" w:grammar="clean"/>
  <w:stylePaneFormatFilter w:val="3F01"/>
  <w:styleLockQFSet/>
  <w:defaultTabStop w:val="720"/>
  <w:noPunctuationKerning/>
  <w:characterSpacingControl w:val="doNotCompress"/>
  <w:hdrShapeDefaults>
    <o:shapedefaults v:ext="edit" spidmax="20481">
      <o:colormru v:ext="edit" colors="#7573a9"/>
    </o:shapedefaults>
  </w:hdrShapeDefaults>
  <w:footnotePr>
    <w:footnote w:id="-1"/>
    <w:footnote w:id="0"/>
  </w:footnotePr>
  <w:endnotePr>
    <w:endnote w:id="-1"/>
    <w:endnote w:id="0"/>
  </w:endnotePr>
  <w:compat/>
  <w:rsids>
    <w:rsidRoot w:val="001C5863"/>
    <w:rsid w:val="00017665"/>
    <w:rsid w:val="00174207"/>
    <w:rsid w:val="001C5863"/>
    <w:rsid w:val="00490730"/>
    <w:rsid w:val="005717C4"/>
    <w:rsid w:val="00654EEB"/>
    <w:rsid w:val="006C43A5"/>
    <w:rsid w:val="00737FB5"/>
    <w:rsid w:val="007A30C6"/>
    <w:rsid w:val="007B5FF8"/>
    <w:rsid w:val="00891573"/>
    <w:rsid w:val="00904ACE"/>
    <w:rsid w:val="00931BD2"/>
    <w:rsid w:val="009E0DBB"/>
    <w:rsid w:val="00AC4F70"/>
    <w:rsid w:val="00BB7B69"/>
    <w:rsid w:val="00BE2223"/>
    <w:rsid w:val="00BF61B0"/>
    <w:rsid w:val="00CB03C8"/>
    <w:rsid w:val="00D13B0A"/>
    <w:rsid w:val="00D168B2"/>
    <w:rsid w:val="00D95EB9"/>
    <w:rsid w:val="00DE49F4"/>
    <w:rsid w:val="00E909D3"/>
    <w:rsid w:val="00FE505F"/>
    <w:rsid w:val="00FF4F49"/>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colormru v:ext="edit" colors="#7573a9"/>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caption" w:semiHidden="1" w:unhideWhenUsed="1" w:qFormat="1"/>
    <w:lsdException w:name="List Bullet" w:qFormat="1"/>
    <w:lsdException w:name="List Number" w:qFormat="1"/>
    <w:lsdException w:name="Hyperlink" w:uiPriority="99"/>
    <w:lsdException w:name="Strong" w:uiPriority="22"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FF4F49"/>
    <w:pPr>
      <w:spacing w:after="200" w:line="276" w:lineRule="auto"/>
    </w:pPr>
    <w:rPr>
      <w:rFonts w:ascii="Calibri" w:eastAsiaTheme="minorHAnsi" w:hAnsi="Calibri" w:cs="Calibri"/>
      <w:sz w:val="22"/>
      <w:szCs w:val="22"/>
    </w:rPr>
  </w:style>
  <w:style w:type="paragraph" w:styleId="Heading1">
    <w:name w:val="heading 1"/>
    <w:basedOn w:val="Normal"/>
    <w:next w:val="Normal"/>
    <w:uiPriority w:val="1"/>
    <w:qFormat/>
    <w:rsid w:val="007A30C6"/>
    <w:pPr>
      <w:keepNext/>
      <w:outlineLvl w:val="0"/>
    </w:pPr>
    <w:rPr>
      <w:rFonts w:asciiTheme="majorHAnsi" w:hAnsiTheme="majorHAnsi"/>
      <w:b/>
      <w:kern w:val="28"/>
      <w:sz w:val="32"/>
      <w:szCs w:val="20"/>
      <w:lang w:eastAsia="en-US"/>
    </w:rPr>
  </w:style>
  <w:style w:type="paragraph" w:styleId="Heading2">
    <w:name w:val="heading 2"/>
    <w:basedOn w:val="Heading1"/>
    <w:next w:val="Normal"/>
    <w:uiPriority w:val="1"/>
    <w:qFormat/>
    <w:rsid w:val="00BE2223"/>
    <w:pPr>
      <w:outlineLvl w:val="1"/>
    </w:pPr>
    <w:rPr>
      <w:rFonts w:cs="Arial"/>
      <w:bCs/>
      <w:iCs/>
      <w:sz w:val="28"/>
      <w:szCs w:val="28"/>
    </w:rPr>
  </w:style>
  <w:style w:type="paragraph" w:styleId="Heading3">
    <w:name w:val="heading 3"/>
    <w:basedOn w:val="Heading1"/>
    <w:next w:val="Normal"/>
    <w:uiPriority w:val="1"/>
    <w:qFormat/>
    <w:rsid w:val="00BE2223"/>
    <w:pPr>
      <w:outlineLvl w:val="2"/>
    </w:pPr>
    <w:rPr>
      <w:rFonts w:cs="Arial"/>
      <w:bCs/>
      <w:sz w:val="24"/>
      <w:szCs w:val="26"/>
    </w:rPr>
  </w:style>
  <w:style w:type="paragraph" w:styleId="Heading4">
    <w:name w:val="heading 4"/>
    <w:basedOn w:val="Heading1"/>
    <w:next w:val="Normal"/>
    <w:uiPriority w:val="1"/>
    <w:qFormat/>
    <w:rsid w:val="00BE2223"/>
    <w:pPr>
      <w:outlineLvl w:val="3"/>
    </w:pPr>
    <w:rPr>
      <w:bCs/>
      <w:i/>
      <w:sz w:val="24"/>
      <w:szCs w:val="28"/>
    </w:rPr>
  </w:style>
  <w:style w:type="paragraph" w:styleId="Heading5">
    <w:name w:val="heading 5"/>
    <w:basedOn w:val="Heading1"/>
    <w:next w:val="Normal"/>
    <w:rsid w:val="00BE2223"/>
    <w:pPr>
      <w:outlineLvl w:val="4"/>
    </w:pPr>
    <w:rPr>
      <w:b w:val="0"/>
      <w:bCs/>
      <w:iCs/>
      <w:sz w:val="24"/>
      <w:szCs w:val="26"/>
    </w:rPr>
  </w:style>
  <w:style w:type="paragraph" w:styleId="Heading6">
    <w:name w:val="heading 6"/>
    <w:basedOn w:val="Heading5"/>
    <w:next w:val="Normal"/>
    <w:rsid w:val="00BE2223"/>
    <w:pPr>
      <w:outlineLvl w:val="5"/>
    </w:pPr>
    <w:rPr>
      <w:bCs w:val="0"/>
      <w:szCs w:val="22"/>
    </w:rPr>
  </w:style>
  <w:style w:type="paragraph" w:styleId="Heading7">
    <w:name w:val="heading 7"/>
    <w:basedOn w:val="Heading5"/>
    <w:next w:val="Normal"/>
    <w:rsid w:val="00BE2223"/>
    <w:pPr>
      <w:outlineLvl w:val="6"/>
    </w:pPr>
  </w:style>
  <w:style w:type="paragraph" w:styleId="Heading8">
    <w:name w:val="heading 8"/>
    <w:basedOn w:val="Heading5"/>
    <w:next w:val="Normal"/>
    <w:rsid w:val="00BE2223"/>
    <w:pPr>
      <w:outlineLvl w:val="7"/>
    </w:pPr>
    <w:rPr>
      <w:iCs w:val="0"/>
    </w:rPr>
  </w:style>
  <w:style w:type="paragraph" w:styleId="Heading9">
    <w:name w:val="heading 9"/>
    <w:basedOn w:val="Heading5"/>
    <w:next w:val="Normal"/>
    <w:rsid w:val="00BE2223"/>
    <w:pP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
    <w:name w:val="Headings"/>
    <w:basedOn w:val="Normal"/>
    <w:next w:val="Heading1"/>
    <w:rsid w:val="00BE2223"/>
    <w:pPr>
      <w:spacing w:before="280" w:line="280" w:lineRule="exact"/>
    </w:pPr>
    <w:rPr>
      <w:b/>
      <w:szCs w:val="20"/>
      <w:lang w:eastAsia="en-US"/>
    </w:rPr>
  </w:style>
  <w:style w:type="paragraph" w:styleId="Header">
    <w:name w:val="header"/>
    <w:basedOn w:val="Normal"/>
    <w:rsid w:val="00BE2223"/>
    <w:pPr>
      <w:tabs>
        <w:tab w:val="center" w:pos="4536"/>
        <w:tab w:val="right" w:pos="9072"/>
      </w:tabs>
    </w:pPr>
  </w:style>
  <w:style w:type="character" w:styleId="Hyperlink">
    <w:name w:val="Hyperlink"/>
    <w:basedOn w:val="DefaultParagraphFont"/>
    <w:uiPriority w:val="99"/>
    <w:rsid w:val="00BE2223"/>
    <w:rPr>
      <w:color w:val="0000FF"/>
      <w:u w:val="single"/>
    </w:rPr>
  </w:style>
  <w:style w:type="paragraph" w:styleId="FootnoteText">
    <w:name w:val="footnote text"/>
    <w:basedOn w:val="Normal"/>
    <w:semiHidden/>
    <w:rsid w:val="00BE2223"/>
    <w:rPr>
      <w:sz w:val="16"/>
      <w:szCs w:val="20"/>
    </w:rPr>
  </w:style>
  <w:style w:type="paragraph" w:styleId="Footer">
    <w:name w:val="footer"/>
    <w:basedOn w:val="Normal"/>
    <w:rsid w:val="00BE2223"/>
    <w:pPr>
      <w:tabs>
        <w:tab w:val="center" w:pos="4678"/>
        <w:tab w:val="right" w:pos="9356"/>
      </w:tabs>
    </w:pPr>
    <w:rPr>
      <w:sz w:val="18"/>
    </w:rPr>
  </w:style>
  <w:style w:type="paragraph" w:styleId="Title">
    <w:name w:val="Title"/>
    <w:basedOn w:val="Normal"/>
    <w:rsid w:val="00BE2223"/>
    <w:pPr>
      <w:outlineLvl w:val="0"/>
    </w:pPr>
    <w:rPr>
      <w:rFonts w:cs="Arial"/>
      <w:b/>
      <w:bCs/>
      <w:kern w:val="28"/>
      <w:sz w:val="60"/>
      <w:szCs w:val="32"/>
    </w:rPr>
  </w:style>
  <w:style w:type="paragraph" w:customStyle="1" w:styleId="Address">
    <w:name w:val="Address"/>
    <w:basedOn w:val="Normal"/>
    <w:rsid w:val="00BE2223"/>
    <w:pPr>
      <w:spacing w:line="300" w:lineRule="auto"/>
    </w:pPr>
    <w:rPr>
      <w:color w:val="7573A9"/>
      <w:sz w:val="15"/>
    </w:rPr>
  </w:style>
  <w:style w:type="paragraph" w:customStyle="1" w:styleId="Address2">
    <w:name w:val="Address2"/>
    <w:basedOn w:val="Address"/>
    <w:rsid w:val="00BE2223"/>
    <w:rPr>
      <w:sz w:val="14"/>
    </w:rPr>
  </w:style>
  <w:style w:type="paragraph" w:customStyle="1" w:styleId="TableTitle">
    <w:name w:val="Table Title"/>
    <w:basedOn w:val="Normal"/>
    <w:rsid w:val="00BE2223"/>
    <w:pPr>
      <w:spacing w:before="240" w:after="60" w:line="280" w:lineRule="atLeast"/>
    </w:pPr>
    <w:rPr>
      <w:b/>
    </w:rPr>
  </w:style>
  <w:style w:type="paragraph" w:customStyle="1" w:styleId="TableContent">
    <w:name w:val="Table Content"/>
    <w:basedOn w:val="TableTitle"/>
    <w:rsid w:val="00BE2223"/>
    <w:rPr>
      <w:b w:val="0"/>
    </w:rPr>
  </w:style>
  <w:style w:type="paragraph" w:styleId="ListNumber">
    <w:name w:val="List Number"/>
    <w:basedOn w:val="Normal"/>
    <w:uiPriority w:val="2"/>
    <w:qFormat/>
    <w:rsid w:val="00BE2223"/>
    <w:pPr>
      <w:numPr>
        <w:numId w:val="13"/>
      </w:numPr>
    </w:pPr>
  </w:style>
  <w:style w:type="paragraph" w:styleId="ListBullet">
    <w:name w:val="List Bullet"/>
    <w:basedOn w:val="Normal"/>
    <w:uiPriority w:val="3"/>
    <w:qFormat/>
    <w:rsid w:val="00BE2223"/>
    <w:pPr>
      <w:numPr>
        <w:numId w:val="2"/>
      </w:numPr>
      <w:ind w:left="357" w:hanging="357"/>
    </w:pPr>
  </w:style>
  <w:style w:type="paragraph" w:styleId="TOC1">
    <w:name w:val="toc 1"/>
    <w:basedOn w:val="Normal"/>
    <w:next w:val="Normal"/>
    <w:semiHidden/>
    <w:rsid w:val="00BE2223"/>
  </w:style>
  <w:style w:type="paragraph" w:styleId="TOC2">
    <w:name w:val="toc 2"/>
    <w:basedOn w:val="Normal"/>
    <w:next w:val="Normal"/>
    <w:semiHidden/>
    <w:rsid w:val="00BE2223"/>
    <w:pPr>
      <w:ind w:left="240"/>
    </w:pPr>
  </w:style>
  <w:style w:type="paragraph" w:styleId="TOC3">
    <w:name w:val="toc 3"/>
    <w:basedOn w:val="Normal"/>
    <w:next w:val="Normal"/>
    <w:semiHidden/>
    <w:rsid w:val="00BE2223"/>
    <w:pPr>
      <w:ind w:left="480"/>
    </w:pPr>
  </w:style>
  <w:style w:type="paragraph" w:styleId="TOC4">
    <w:name w:val="toc 4"/>
    <w:basedOn w:val="Normal"/>
    <w:next w:val="Normal"/>
    <w:semiHidden/>
    <w:rsid w:val="00BE2223"/>
    <w:pPr>
      <w:ind w:left="720"/>
    </w:pPr>
  </w:style>
  <w:style w:type="paragraph" w:styleId="TOC5">
    <w:name w:val="toc 5"/>
    <w:basedOn w:val="Normal"/>
    <w:next w:val="Normal"/>
    <w:semiHidden/>
    <w:rsid w:val="00BE2223"/>
    <w:pPr>
      <w:ind w:left="960"/>
    </w:pPr>
  </w:style>
  <w:style w:type="paragraph" w:styleId="TOC6">
    <w:name w:val="toc 6"/>
    <w:basedOn w:val="Normal"/>
    <w:next w:val="Normal"/>
    <w:semiHidden/>
    <w:rsid w:val="00BE2223"/>
    <w:pPr>
      <w:ind w:left="1200"/>
    </w:pPr>
  </w:style>
  <w:style w:type="paragraph" w:styleId="TOC7">
    <w:name w:val="toc 7"/>
    <w:basedOn w:val="Normal"/>
    <w:next w:val="Normal"/>
    <w:semiHidden/>
    <w:rsid w:val="00BE2223"/>
    <w:pPr>
      <w:ind w:left="1440"/>
    </w:pPr>
  </w:style>
  <w:style w:type="paragraph" w:styleId="TOC8">
    <w:name w:val="toc 8"/>
    <w:basedOn w:val="Normal"/>
    <w:next w:val="Normal"/>
    <w:semiHidden/>
    <w:rsid w:val="00BE2223"/>
    <w:pPr>
      <w:ind w:left="1680"/>
    </w:pPr>
  </w:style>
  <w:style w:type="paragraph" w:styleId="TOC9">
    <w:name w:val="toc 9"/>
    <w:basedOn w:val="Normal"/>
    <w:next w:val="Normal"/>
    <w:semiHidden/>
    <w:rsid w:val="00BE2223"/>
    <w:pPr>
      <w:ind w:left="1920"/>
    </w:pPr>
  </w:style>
  <w:style w:type="paragraph" w:styleId="Index1">
    <w:name w:val="index 1"/>
    <w:basedOn w:val="Normal"/>
    <w:next w:val="Normal"/>
    <w:semiHidden/>
    <w:rsid w:val="00BE2223"/>
    <w:pPr>
      <w:ind w:left="240" w:hanging="240"/>
    </w:pPr>
  </w:style>
  <w:style w:type="paragraph" w:styleId="ListBullet2">
    <w:name w:val="List Bullet 2"/>
    <w:basedOn w:val="Normal"/>
    <w:rsid w:val="00BE2223"/>
    <w:pPr>
      <w:numPr>
        <w:numId w:val="3"/>
      </w:numPr>
    </w:pPr>
  </w:style>
  <w:style w:type="paragraph" w:styleId="ListBullet3">
    <w:name w:val="List Bullet 3"/>
    <w:basedOn w:val="Normal"/>
    <w:rsid w:val="00BE2223"/>
    <w:pPr>
      <w:numPr>
        <w:numId w:val="4"/>
      </w:numPr>
    </w:pPr>
  </w:style>
  <w:style w:type="paragraph" w:styleId="ListBullet4">
    <w:name w:val="List Bullet 4"/>
    <w:basedOn w:val="Normal"/>
    <w:rsid w:val="00BE2223"/>
    <w:pPr>
      <w:numPr>
        <w:numId w:val="5"/>
      </w:numPr>
    </w:pPr>
  </w:style>
  <w:style w:type="paragraph" w:styleId="ListBullet5">
    <w:name w:val="List Bullet 5"/>
    <w:basedOn w:val="Normal"/>
    <w:rsid w:val="00BE2223"/>
    <w:pPr>
      <w:numPr>
        <w:numId w:val="6"/>
      </w:numPr>
    </w:pPr>
  </w:style>
  <w:style w:type="paragraph" w:styleId="NormalWeb">
    <w:name w:val="Normal (Web)"/>
    <w:basedOn w:val="Normal"/>
    <w:rsid w:val="00BE2223"/>
  </w:style>
  <w:style w:type="paragraph" w:styleId="ListParagraph">
    <w:name w:val="List Paragraph"/>
    <w:basedOn w:val="Normal"/>
    <w:uiPriority w:val="34"/>
    <w:qFormat/>
    <w:rsid w:val="00FF4F49"/>
    <w:pPr>
      <w:ind w:left="720"/>
    </w:pPr>
  </w:style>
  <w:style w:type="character" w:styleId="Strong">
    <w:name w:val="Strong"/>
    <w:basedOn w:val="DefaultParagraphFont"/>
    <w:uiPriority w:val="22"/>
    <w:qFormat/>
    <w:rsid w:val="00FF4F49"/>
    <w:rPr>
      <w:b/>
      <w:bCs/>
    </w:rPr>
  </w:style>
</w:styles>
</file>

<file path=word/webSettings.xml><?xml version="1.0" encoding="utf-8"?>
<w:webSettings xmlns:r="http://schemas.openxmlformats.org/officeDocument/2006/relationships" xmlns:w="http://schemas.openxmlformats.org/wordprocessingml/2006/main">
  <w:divs>
    <w:div w:id="1348292846">
      <w:bodyDiv w:val="1"/>
      <w:marLeft w:val="0"/>
      <w:marRight w:val="0"/>
      <w:marTop w:val="0"/>
      <w:marBottom w:val="0"/>
      <w:divBdr>
        <w:top w:val="none" w:sz="0" w:space="0" w:color="auto"/>
        <w:left w:val="none" w:sz="0" w:space="0" w:color="auto"/>
        <w:bottom w:val="none" w:sz="0" w:space="0" w:color="auto"/>
        <w:right w:val="none" w:sz="0" w:space="0" w:color="auto"/>
      </w:divBdr>
    </w:div>
    <w:div w:id="2140145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yp@ndcs.org.uk" TargetMode="External"/><Relationship Id="rId3" Type="http://schemas.openxmlformats.org/officeDocument/2006/relationships/settings" Target="settings.xml"/><Relationship Id="rId7" Type="http://schemas.openxmlformats.org/officeDocument/2006/relationships/hyperlink" Target="http://www.buzz.org.uk/looksmilecha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178</Words>
  <Characters>1017</Characters>
  <Application>Microsoft Office Word</Application>
  <DocSecurity>0</DocSecurity>
  <Lines>8</Lines>
  <Paragraphs>2</Paragraphs>
  <ScaleCrop>false</ScaleCrop>
  <Company>NDCS</Company>
  <LinksUpToDate>false</LinksUpToDate>
  <CharactersWithSpaces>1193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NDCS Blank template</dc:title>
  <dc:creator>lread</dc:creator>
  <cp:lastModifiedBy>aeveritt</cp:lastModifiedBy>
  <cp:revision>3</cp:revision>
  <cp:lastPrinted>2012-05-03T09:09:00Z</cp:lastPrinted>
  <dcterms:created xsi:type="dcterms:W3CDTF">2012-05-03T09:18:00Z</dcterms:created>
  <dcterms:modified xsi:type="dcterms:W3CDTF">2012-05-03T09:18:00Z</dcterms:modified>
</cp:coreProperties>
</file>